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BD3" w:rsidRPr="004C6664" w:rsidRDefault="0038381D" w:rsidP="004C6664">
      <w:pPr>
        <w:pStyle w:val="ParaAttribute0"/>
        <w:spacing w:line="313" w:lineRule="auto"/>
        <w:jc w:val="center"/>
        <w:rPr>
          <w:b/>
          <w:sz w:val="24"/>
          <w:szCs w:val="24"/>
        </w:rPr>
      </w:pPr>
      <w:r w:rsidRPr="004C6664">
        <w:rPr>
          <w:rStyle w:val="CharAttribute1"/>
          <w:rFonts w:eastAsia="¹Å"/>
          <w:b/>
          <w:szCs w:val="24"/>
        </w:rPr>
        <w:t>CPL vendredi 18 octobre 2013</w:t>
      </w:r>
    </w:p>
    <w:p w:rsidR="002D2BD3" w:rsidRDefault="002D2BD3" w:rsidP="004C6664">
      <w:pPr>
        <w:pStyle w:val="ParaAttribute0"/>
        <w:spacing w:line="313" w:lineRule="auto"/>
        <w:jc w:val="both"/>
        <w:rPr>
          <w:sz w:val="24"/>
          <w:szCs w:val="24"/>
        </w:rPr>
      </w:pPr>
    </w:p>
    <w:p w:rsidR="008F6997" w:rsidRDefault="008F6997" w:rsidP="004C6664">
      <w:pPr>
        <w:pStyle w:val="ParaAttribute0"/>
        <w:spacing w:line="313" w:lineRule="auto"/>
        <w:jc w:val="both"/>
        <w:rPr>
          <w:sz w:val="24"/>
          <w:szCs w:val="24"/>
        </w:rPr>
      </w:pPr>
      <w:r>
        <w:rPr>
          <w:sz w:val="24"/>
          <w:szCs w:val="24"/>
        </w:rPr>
        <w:t>Début à 11H30.</w:t>
      </w:r>
    </w:p>
    <w:p w:rsidR="008F6997" w:rsidRDefault="008F6997" w:rsidP="004C6664">
      <w:pPr>
        <w:pStyle w:val="ParaAttribute0"/>
        <w:spacing w:line="313" w:lineRule="auto"/>
        <w:jc w:val="both"/>
        <w:rPr>
          <w:sz w:val="24"/>
          <w:szCs w:val="24"/>
        </w:rPr>
      </w:pPr>
    </w:p>
    <w:p w:rsidR="002D2BD3" w:rsidRDefault="0038381D" w:rsidP="004C6664">
      <w:pPr>
        <w:pStyle w:val="ParaAttribute0"/>
        <w:spacing w:line="313" w:lineRule="auto"/>
        <w:jc w:val="both"/>
        <w:rPr>
          <w:sz w:val="24"/>
          <w:szCs w:val="24"/>
        </w:rPr>
      </w:pPr>
      <w:r>
        <w:rPr>
          <w:rStyle w:val="CharAttribute1"/>
          <w:rFonts w:eastAsia="¹Å"/>
          <w:szCs w:val="24"/>
        </w:rPr>
        <w:t>Approbation du CR de septembre</w:t>
      </w:r>
      <w:r w:rsidR="004F53C9">
        <w:rPr>
          <w:rStyle w:val="CharAttribute1"/>
          <w:rFonts w:eastAsia="¹Å"/>
          <w:szCs w:val="24"/>
        </w:rPr>
        <w:t>. J’avais demandé à avoir le nombre de médecin qui ont renvoyé le questionnaire Sophia ; on m’a juste donné le chiffre de 89% de génér</w:t>
      </w:r>
      <w:r w:rsidR="004F53C9">
        <w:rPr>
          <w:rStyle w:val="CharAttribute1"/>
          <w:rFonts w:eastAsia="¹Å"/>
          <w:szCs w:val="24"/>
        </w:rPr>
        <w:t>a</w:t>
      </w:r>
      <w:r w:rsidR="004F53C9">
        <w:rPr>
          <w:rStyle w:val="CharAttribute1"/>
          <w:rFonts w:eastAsia="¹Å"/>
          <w:szCs w:val="24"/>
        </w:rPr>
        <w:t>listes qui avaient au moins 1 adhérent à Sophia dans leur patientèle.</w:t>
      </w:r>
    </w:p>
    <w:p w:rsidR="002D2BD3" w:rsidRDefault="002D2BD3" w:rsidP="004C6664">
      <w:pPr>
        <w:pStyle w:val="ParaAttribute0"/>
        <w:spacing w:line="313" w:lineRule="auto"/>
        <w:jc w:val="both"/>
        <w:rPr>
          <w:sz w:val="24"/>
          <w:szCs w:val="24"/>
        </w:rPr>
      </w:pPr>
    </w:p>
    <w:p w:rsidR="002D2BD3" w:rsidRPr="004C6664" w:rsidRDefault="004C6664" w:rsidP="004C6664">
      <w:pPr>
        <w:pStyle w:val="ParaAttribute0"/>
        <w:spacing w:line="313" w:lineRule="auto"/>
        <w:jc w:val="both"/>
        <w:rPr>
          <w:b/>
          <w:sz w:val="24"/>
          <w:szCs w:val="24"/>
        </w:rPr>
      </w:pPr>
      <w:r w:rsidRPr="004C6664">
        <w:rPr>
          <w:rStyle w:val="CharAttribute1"/>
          <w:rFonts w:eastAsia="¹Å"/>
          <w:b/>
          <w:szCs w:val="24"/>
        </w:rPr>
        <w:t xml:space="preserve">1 - </w:t>
      </w:r>
      <w:r w:rsidR="0038381D" w:rsidRPr="004C6664">
        <w:rPr>
          <w:rStyle w:val="CharAttribute1"/>
          <w:rFonts w:eastAsia="¹Å"/>
          <w:b/>
          <w:szCs w:val="24"/>
        </w:rPr>
        <w:t>Dépassement</w:t>
      </w:r>
      <w:r w:rsidRPr="004C6664">
        <w:rPr>
          <w:rStyle w:val="CharAttribute1"/>
          <w:rFonts w:eastAsia="¹Å"/>
          <w:b/>
          <w:szCs w:val="24"/>
        </w:rPr>
        <w:t>s</w:t>
      </w:r>
      <w:r w:rsidR="0038381D" w:rsidRPr="004C6664">
        <w:rPr>
          <w:rStyle w:val="CharAttribute1"/>
          <w:rFonts w:eastAsia="¹Å"/>
          <w:b/>
          <w:szCs w:val="24"/>
        </w:rPr>
        <w:t xml:space="preserve"> tarifaire</w:t>
      </w:r>
      <w:r w:rsidRPr="004C6664">
        <w:rPr>
          <w:rStyle w:val="CharAttribute1"/>
          <w:rFonts w:eastAsia="¹Å"/>
          <w:b/>
          <w:szCs w:val="24"/>
        </w:rPr>
        <w:t>s</w:t>
      </w:r>
      <w:r w:rsidR="0038381D" w:rsidRPr="004C6664">
        <w:rPr>
          <w:rStyle w:val="CharAttribute1"/>
          <w:rFonts w:eastAsia="¹Å"/>
          <w:b/>
          <w:szCs w:val="24"/>
        </w:rPr>
        <w:t xml:space="preserve"> S1 :</w:t>
      </w:r>
    </w:p>
    <w:p w:rsidR="002D2BD3" w:rsidRDefault="0038381D" w:rsidP="004C6664">
      <w:pPr>
        <w:pStyle w:val="ParaAttribute0"/>
        <w:spacing w:line="313" w:lineRule="auto"/>
        <w:jc w:val="both"/>
        <w:rPr>
          <w:rStyle w:val="CharAttribute1"/>
          <w:rFonts w:eastAsia="¹Å"/>
          <w:szCs w:val="24"/>
        </w:rPr>
      </w:pPr>
      <w:r>
        <w:rPr>
          <w:rStyle w:val="CharAttribute1"/>
          <w:rFonts w:eastAsia="¹Å"/>
          <w:szCs w:val="24"/>
        </w:rPr>
        <w:t>7 médecins : 3 psychiatres + 2 généralistes + 1 ORL + 1 anesthésiste</w:t>
      </w:r>
      <w:r w:rsidR="004C6664">
        <w:rPr>
          <w:rStyle w:val="CharAttribute1"/>
          <w:rFonts w:eastAsia="¹Å"/>
          <w:szCs w:val="24"/>
        </w:rPr>
        <w:t>, ont reçu un cou</w:t>
      </w:r>
      <w:r w:rsidR="004C6664">
        <w:rPr>
          <w:rStyle w:val="CharAttribute1"/>
          <w:rFonts w:eastAsia="¹Å"/>
          <w:szCs w:val="24"/>
        </w:rPr>
        <w:t>r</w:t>
      </w:r>
      <w:r w:rsidR="004C6664">
        <w:rPr>
          <w:rStyle w:val="CharAttribute1"/>
          <w:rFonts w:eastAsia="¹Å"/>
          <w:szCs w:val="24"/>
        </w:rPr>
        <w:t xml:space="preserve">rier en juin pour excès de DE, et ont été observés en juillet et août. </w:t>
      </w:r>
    </w:p>
    <w:p w:rsidR="004C6664" w:rsidRDefault="004C6664" w:rsidP="004C6664">
      <w:pPr>
        <w:pStyle w:val="ParaAttribute0"/>
        <w:spacing w:line="313" w:lineRule="auto"/>
        <w:jc w:val="both"/>
        <w:rPr>
          <w:rStyle w:val="CharAttribute1"/>
          <w:rFonts w:eastAsia="¹Å"/>
          <w:szCs w:val="24"/>
        </w:rPr>
      </w:pPr>
      <w:r>
        <w:rPr>
          <w:rStyle w:val="CharAttribute1"/>
          <w:rFonts w:eastAsia="¹Å"/>
          <w:szCs w:val="24"/>
        </w:rPr>
        <w:t xml:space="preserve">On nous distribue l’évolution des DE durant cette période. 5 ont diminué de 30 à 50 % le nombre de DE, 1 psychiatre pas du tout, l’anesthésiste de 80 %. </w:t>
      </w:r>
    </w:p>
    <w:p w:rsidR="004C6664" w:rsidRDefault="004C6664" w:rsidP="004C6664">
      <w:pPr>
        <w:pStyle w:val="ParaAttribute0"/>
        <w:spacing w:line="313" w:lineRule="auto"/>
        <w:jc w:val="both"/>
        <w:rPr>
          <w:sz w:val="24"/>
          <w:szCs w:val="24"/>
        </w:rPr>
      </w:pPr>
      <w:r>
        <w:rPr>
          <w:sz w:val="24"/>
          <w:szCs w:val="24"/>
        </w:rPr>
        <w:t>La question est : les médecins s’associent-ils à la procédure ?</w:t>
      </w:r>
    </w:p>
    <w:p w:rsidR="006B6B67" w:rsidRPr="00205C30" w:rsidRDefault="006B6B67" w:rsidP="004C6664">
      <w:pPr>
        <w:pStyle w:val="ParaAttribute0"/>
        <w:spacing w:line="313" w:lineRule="auto"/>
        <w:jc w:val="both"/>
        <w:rPr>
          <w:rStyle w:val="CharAttribute1"/>
          <w:rFonts w:eastAsia="¹Å"/>
          <w:b/>
          <w:i/>
          <w:szCs w:val="24"/>
        </w:rPr>
      </w:pPr>
      <w:r w:rsidRPr="00205C30">
        <w:rPr>
          <w:rStyle w:val="CharAttribute1"/>
          <w:rFonts w:eastAsia="¹Å"/>
          <w:b/>
          <w:i/>
          <w:szCs w:val="24"/>
        </w:rPr>
        <w:t>Nous, les médecins :</w:t>
      </w:r>
    </w:p>
    <w:p w:rsidR="002D2BD3" w:rsidRDefault="006B6B67" w:rsidP="006B6B67">
      <w:pPr>
        <w:pStyle w:val="ParaAttribute0"/>
        <w:spacing w:line="313" w:lineRule="auto"/>
        <w:jc w:val="both"/>
        <w:rPr>
          <w:sz w:val="24"/>
          <w:szCs w:val="24"/>
        </w:rPr>
      </w:pPr>
      <w:r>
        <w:rPr>
          <w:rStyle w:val="CharAttribute1"/>
          <w:rFonts w:eastAsia="¹Å"/>
          <w:szCs w:val="24"/>
        </w:rPr>
        <w:t xml:space="preserve">   . </w:t>
      </w:r>
      <w:r w:rsidR="0038381D">
        <w:rPr>
          <w:rStyle w:val="CharAttribute1"/>
          <w:rFonts w:eastAsia="¹Å"/>
          <w:szCs w:val="24"/>
        </w:rPr>
        <w:t xml:space="preserve">Quelles sont les solutions alternatives que la CPAM </w:t>
      </w:r>
      <w:r w:rsidR="004C6664">
        <w:rPr>
          <w:rStyle w:val="CharAttribute1"/>
          <w:rFonts w:eastAsia="¹Å"/>
          <w:szCs w:val="24"/>
        </w:rPr>
        <w:t xml:space="preserve">leur </w:t>
      </w:r>
      <w:r w:rsidR="0038381D">
        <w:rPr>
          <w:rStyle w:val="CharAttribute1"/>
          <w:rFonts w:eastAsia="¹Å"/>
          <w:szCs w:val="24"/>
        </w:rPr>
        <w:t>propose ? Réponse : a</w:t>
      </w:r>
      <w:r w:rsidR="0038381D">
        <w:rPr>
          <w:rStyle w:val="CharAttribute1"/>
          <w:rFonts w:eastAsia="¹Å"/>
          <w:szCs w:val="24"/>
        </w:rPr>
        <w:t>u</w:t>
      </w:r>
      <w:r w:rsidR="0038381D">
        <w:rPr>
          <w:rStyle w:val="CharAttribute1"/>
          <w:rFonts w:eastAsia="¹Å"/>
          <w:szCs w:val="24"/>
        </w:rPr>
        <w:t>cune.</w:t>
      </w:r>
    </w:p>
    <w:p w:rsidR="002D2BD3" w:rsidRDefault="006B6B67" w:rsidP="006B6B67">
      <w:pPr>
        <w:pStyle w:val="ParaAttribute0"/>
        <w:spacing w:line="313" w:lineRule="auto"/>
        <w:jc w:val="both"/>
        <w:rPr>
          <w:rStyle w:val="CharAttribute1"/>
          <w:rFonts w:eastAsia="¹Å"/>
          <w:szCs w:val="24"/>
        </w:rPr>
      </w:pPr>
      <w:r>
        <w:rPr>
          <w:rStyle w:val="CharAttribute1"/>
          <w:rFonts w:eastAsia="¹Å"/>
          <w:szCs w:val="24"/>
        </w:rPr>
        <w:t xml:space="preserve">   . </w:t>
      </w:r>
      <w:r w:rsidR="0038381D">
        <w:rPr>
          <w:rStyle w:val="CharAttribute1"/>
          <w:rFonts w:eastAsia="¹Å"/>
          <w:szCs w:val="24"/>
        </w:rPr>
        <w:t>Nous proposons de les voir en commission médicale. Mais non, ce n'est pas un pb</w:t>
      </w:r>
      <w:r>
        <w:rPr>
          <w:rStyle w:val="CharAttribute1"/>
          <w:rFonts w:eastAsia="¹Å"/>
          <w:szCs w:val="24"/>
        </w:rPr>
        <w:t xml:space="preserve"> </w:t>
      </w:r>
      <w:r w:rsidR="0038381D">
        <w:rPr>
          <w:rStyle w:val="CharAttribute1"/>
          <w:rFonts w:eastAsia="¹Å"/>
          <w:szCs w:val="24"/>
        </w:rPr>
        <w:t>m</w:t>
      </w:r>
      <w:r w:rsidR="0038381D">
        <w:rPr>
          <w:rStyle w:val="CharAttribute1"/>
          <w:rFonts w:eastAsia="¹Å"/>
          <w:szCs w:val="24"/>
        </w:rPr>
        <w:t>é</w:t>
      </w:r>
      <w:r w:rsidR="0038381D">
        <w:rPr>
          <w:rStyle w:val="CharAttribute1"/>
          <w:rFonts w:eastAsia="¹Å"/>
          <w:szCs w:val="24"/>
        </w:rPr>
        <w:t>dical.</w:t>
      </w:r>
    </w:p>
    <w:p w:rsidR="006B6B67" w:rsidRDefault="006B6B67" w:rsidP="006B6B67">
      <w:pPr>
        <w:pStyle w:val="ParaAttribute0"/>
        <w:spacing w:line="313" w:lineRule="auto"/>
        <w:jc w:val="both"/>
        <w:rPr>
          <w:sz w:val="24"/>
          <w:szCs w:val="24"/>
        </w:rPr>
      </w:pPr>
      <w:r>
        <w:rPr>
          <w:rStyle w:val="CharAttribute1"/>
          <w:rFonts w:eastAsia="¹Å"/>
          <w:szCs w:val="24"/>
        </w:rPr>
        <w:t xml:space="preserve">   . J’explique que j’ai pu parler avec certains d’entre eux. Les DE des généralistes co</w:t>
      </w:r>
      <w:r>
        <w:rPr>
          <w:rStyle w:val="CharAttribute1"/>
          <w:rFonts w:eastAsia="¹Å"/>
          <w:szCs w:val="24"/>
        </w:rPr>
        <w:t>r</w:t>
      </w:r>
      <w:r>
        <w:rPr>
          <w:rStyle w:val="CharAttribute1"/>
          <w:rFonts w:eastAsia="¹Å"/>
          <w:szCs w:val="24"/>
        </w:rPr>
        <w:t>respondent à des visites de confort, donc sont pleinement conventionnels. 1 psychiatre c</w:t>
      </w:r>
      <w:r>
        <w:rPr>
          <w:rStyle w:val="CharAttribute1"/>
          <w:rFonts w:eastAsia="¹Å"/>
          <w:szCs w:val="24"/>
        </w:rPr>
        <w:t>o</w:t>
      </w:r>
      <w:r>
        <w:rPr>
          <w:rStyle w:val="CharAttribute1"/>
          <w:rFonts w:eastAsia="¹Å"/>
          <w:szCs w:val="24"/>
        </w:rPr>
        <w:t>tait Cpsy+DE pour permettre à ses patients un remboursement par la mutuelle de leur psychothérapie ; il cote maintenant Cpsy + HN, au détriment des patients. Un autre ps</w:t>
      </w:r>
      <w:r>
        <w:rPr>
          <w:rStyle w:val="CharAttribute1"/>
          <w:rFonts w:eastAsia="¹Å"/>
          <w:szCs w:val="24"/>
        </w:rPr>
        <w:t>y</w:t>
      </w:r>
      <w:r>
        <w:rPr>
          <w:rStyle w:val="CharAttribute1"/>
          <w:rFonts w:eastAsia="¹Å"/>
          <w:szCs w:val="24"/>
        </w:rPr>
        <w:t>chiatre part en retraite en fin d’année.</w:t>
      </w:r>
    </w:p>
    <w:p w:rsidR="00205C30" w:rsidRDefault="0038381D" w:rsidP="004C6664">
      <w:pPr>
        <w:pStyle w:val="ParaAttribute0"/>
        <w:spacing w:line="313" w:lineRule="auto"/>
        <w:jc w:val="both"/>
        <w:rPr>
          <w:rStyle w:val="CharAttribute1"/>
          <w:rFonts w:eastAsia="¹Å"/>
          <w:szCs w:val="24"/>
        </w:rPr>
      </w:pPr>
      <w:r>
        <w:rPr>
          <w:rStyle w:val="CharAttribute1"/>
          <w:rFonts w:eastAsia="¹Å"/>
          <w:szCs w:val="24"/>
        </w:rPr>
        <w:t>Interruption</w:t>
      </w:r>
      <w:r w:rsidR="006B6B67">
        <w:rPr>
          <w:rStyle w:val="CharAttribute1"/>
          <w:rFonts w:eastAsia="¹Å"/>
          <w:szCs w:val="24"/>
        </w:rPr>
        <w:t xml:space="preserve"> </w:t>
      </w:r>
      <w:r>
        <w:rPr>
          <w:rStyle w:val="CharAttribute1"/>
          <w:rFonts w:eastAsia="¹Å"/>
          <w:szCs w:val="24"/>
        </w:rPr>
        <w:t xml:space="preserve">de séance. Nous ne parvenons pas à nous mettre d'accord entre nous. </w:t>
      </w:r>
      <w:r w:rsidR="00205C30">
        <w:rPr>
          <w:rStyle w:val="CharAttribute1"/>
          <w:rFonts w:eastAsia="¹Å"/>
          <w:szCs w:val="24"/>
        </w:rPr>
        <w:t xml:space="preserve">Même sur les DE pour visites de confort, certains MG sont intransigeants : les médecins n’ont pas à faire des visites de confort. </w:t>
      </w:r>
    </w:p>
    <w:p w:rsidR="002D2BD3" w:rsidRDefault="0038381D" w:rsidP="004C6664">
      <w:pPr>
        <w:pStyle w:val="ParaAttribute0"/>
        <w:spacing w:line="313" w:lineRule="auto"/>
        <w:jc w:val="both"/>
        <w:rPr>
          <w:rStyle w:val="CharAttribute1"/>
          <w:rFonts w:eastAsia="¹Å"/>
          <w:szCs w:val="24"/>
        </w:rPr>
      </w:pPr>
      <w:r>
        <w:rPr>
          <w:rStyle w:val="CharAttribute1"/>
          <w:rFonts w:eastAsia="¹Å"/>
          <w:szCs w:val="24"/>
        </w:rPr>
        <w:t>Nous</w:t>
      </w:r>
      <w:r w:rsidR="006B6B67">
        <w:rPr>
          <w:rStyle w:val="CharAttribute1"/>
          <w:rFonts w:eastAsia="¹Å"/>
          <w:szCs w:val="24"/>
        </w:rPr>
        <w:t xml:space="preserve"> </w:t>
      </w:r>
      <w:r>
        <w:rPr>
          <w:rStyle w:val="CharAttribute1"/>
          <w:rFonts w:eastAsia="¹Å"/>
          <w:szCs w:val="24"/>
        </w:rPr>
        <w:t>décidons de ne pas nous associer à la poursuite</w:t>
      </w:r>
      <w:r w:rsidR="006B6B67">
        <w:rPr>
          <w:rStyle w:val="CharAttribute1"/>
          <w:rFonts w:eastAsia="¹Å"/>
          <w:szCs w:val="24"/>
        </w:rPr>
        <w:t xml:space="preserve"> </w:t>
      </w:r>
      <w:r>
        <w:rPr>
          <w:rStyle w:val="CharAttribute1"/>
          <w:rFonts w:eastAsia="¹Å"/>
          <w:szCs w:val="24"/>
        </w:rPr>
        <w:t>de la procédure. Mais de ne pas nous y</w:t>
      </w:r>
      <w:r w:rsidR="006B6B67">
        <w:rPr>
          <w:rStyle w:val="CharAttribute1"/>
          <w:rFonts w:eastAsia="¹Å"/>
          <w:szCs w:val="24"/>
        </w:rPr>
        <w:t xml:space="preserve"> </w:t>
      </w:r>
      <w:r>
        <w:rPr>
          <w:rStyle w:val="CharAttribute1"/>
          <w:rFonts w:eastAsia="¹Å"/>
          <w:szCs w:val="24"/>
        </w:rPr>
        <w:t>o</w:t>
      </w:r>
      <w:r>
        <w:rPr>
          <w:rStyle w:val="CharAttribute1"/>
          <w:rFonts w:eastAsia="¹Å"/>
          <w:szCs w:val="24"/>
        </w:rPr>
        <w:t>p</w:t>
      </w:r>
      <w:r>
        <w:rPr>
          <w:rStyle w:val="CharAttribute1"/>
          <w:rFonts w:eastAsia="¹Å"/>
          <w:szCs w:val="24"/>
        </w:rPr>
        <w:t>poser.</w:t>
      </w:r>
    </w:p>
    <w:p w:rsidR="00205C30" w:rsidRDefault="00205C30" w:rsidP="004C6664">
      <w:pPr>
        <w:pStyle w:val="ParaAttribute0"/>
        <w:spacing w:line="313" w:lineRule="auto"/>
        <w:jc w:val="both"/>
        <w:rPr>
          <w:sz w:val="24"/>
          <w:szCs w:val="24"/>
        </w:rPr>
      </w:pPr>
      <w:r>
        <w:rPr>
          <w:rStyle w:val="CharAttribute1"/>
          <w:rFonts w:eastAsia="¹Å"/>
          <w:szCs w:val="24"/>
        </w:rPr>
        <w:t>(1)</w:t>
      </w:r>
      <w:r w:rsidR="00D543AA">
        <w:rPr>
          <w:rStyle w:val="CharAttribute1"/>
          <w:rFonts w:eastAsia="¹Å"/>
          <w:szCs w:val="24"/>
        </w:rPr>
        <w:t xml:space="preserve"> cf fin de CR</w:t>
      </w:r>
    </w:p>
    <w:p w:rsidR="002D2BD3" w:rsidRDefault="002D2BD3" w:rsidP="004C6664">
      <w:pPr>
        <w:pStyle w:val="ParaAttribute0"/>
        <w:spacing w:line="313" w:lineRule="auto"/>
        <w:jc w:val="both"/>
        <w:rPr>
          <w:sz w:val="24"/>
          <w:szCs w:val="24"/>
        </w:rPr>
      </w:pPr>
    </w:p>
    <w:p w:rsidR="002D2BD3" w:rsidRPr="00D543AA" w:rsidRDefault="00D543AA" w:rsidP="004C6664">
      <w:pPr>
        <w:pStyle w:val="ParaAttribute0"/>
        <w:spacing w:line="313" w:lineRule="auto"/>
        <w:jc w:val="both"/>
        <w:rPr>
          <w:b/>
          <w:sz w:val="24"/>
          <w:szCs w:val="24"/>
        </w:rPr>
      </w:pPr>
      <w:r w:rsidRPr="00D543AA">
        <w:rPr>
          <w:rStyle w:val="CharAttribute1"/>
          <w:rFonts w:eastAsia="¹Å"/>
          <w:b/>
          <w:szCs w:val="24"/>
        </w:rPr>
        <w:t xml:space="preserve">2 - </w:t>
      </w:r>
      <w:r w:rsidR="0038381D" w:rsidRPr="00D543AA">
        <w:rPr>
          <w:rStyle w:val="CharAttribute1"/>
          <w:rFonts w:eastAsia="¹Å"/>
          <w:b/>
          <w:szCs w:val="24"/>
        </w:rPr>
        <w:t>Avenant 8 :</w:t>
      </w:r>
    </w:p>
    <w:p w:rsidR="00D543AA" w:rsidRDefault="0038381D" w:rsidP="004C6664">
      <w:pPr>
        <w:pStyle w:val="ParaAttribute0"/>
        <w:spacing w:line="313" w:lineRule="auto"/>
        <w:jc w:val="both"/>
        <w:rPr>
          <w:rStyle w:val="CharAttribute1"/>
          <w:rFonts w:eastAsia="¹Å"/>
          <w:szCs w:val="24"/>
        </w:rPr>
      </w:pPr>
      <w:r>
        <w:rPr>
          <w:rStyle w:val="CharAttribute1"/>
          <w:rFonts w:eastAsia="¹Å"/>
          <w:szCs w:val="24"/>
        </w:rPr>
        <w:t>265 contrats signés</w:t>
      </w:r>
      <w:r w:rsidR="00D543AA">
        <w:rPr>
          <w:rStyle w:val="CharAttribute1"/>
          <w:rFonts w:eastAsia="¹Å"/>
          <w:szCs w:val="24"/>
        </w:rPr>
        <w:t xml:space="preserve"> sur 960 éligibles dans le 78 : 28 %.</w:t>
      </w:r>
    </w:p>
    <w:p w:rsidR="00D543AA" w:rsidRDefault="00D543AA" w:rsidP="004C6664">
      <w:pPr>
        <w:pStyle w:val="ParaAttribute0"/>
        <w:spacing w:line="313" w:lineRule="auto"/>
        <w:jc w:val="both"/>
        <w:rPr>
          <w:rStyle w:val="CharAttribute1"/>
          <w:rFonts w:eastAsia="¹Å"/>
          <w:szCs w:val="24"/>
        </w:rPr>
      </w:pPr>
      <w:r>
        <w:rPr>
          <w:rStyle w:val="CharAttribute1"/>
          <w:rFonts w:eastAsia="¹Å"/>
          <w:szCs w:val="24"/>
        </w:rPr>
        <w:t>Dont 32 titrés.</w:t>
      </w:r>
      <w:r w:rsidR="0038381D">
        <w:rPr>
          <w:rStyle w:val="CharAttribute1"/>
          <w:rFonts w:eastAsia="¹Å"/>
          <w:szCs w:val="24"/>
        </w:rPr>
        <w:t xml:space="preserve"> </w:t>
      </w:r>
    </w:p>
    <w:p w:rsidR="002D2BD3" w:rsidRDefault="0038381D" w:rsidP="004C6664">
      <w:pPr>
        <w:pStyle w:val="ParaAttribute0"/>
        <w:spacing w:line="313" w:lineRule="auto"/>
        <w:jc w:val="both"/>
        <w:rPr>
          <w:sz w:val="24"/>
          <w:szCs w:val="24"/>
        </w:rPr>
      </w:pPr>
      <w:r>
        <w:rPr>
          <w:rStyle w:val="CharAttribute1"/>
          <w:rFonts w:eastAsia="¹Å"/>
          <w:szCs w:val="24"/>
        </w:rPr>
        <w:t>130 MG</w:t>
      </w:r>
      <w:r w:rsidR="00D543AA">
        <w:rPr>
          <w:rStyle w:val="CharAttribute1"/>
          <w:rFonts w:eastAsia="¹Å"/>
          <w:szCs w:val="24"/>
        </w:rPr>
        <w:t xml:space="preserve"> et 135 autres spécialistes.</w:t>
      </w:r>
    </w:p>
    <w:p w:rsidR="002D2BD3" w:rsidRDefault="0038381D" w:rsidP="004C6664">
      <w:pPr>
        <w:pStyle w:val="ParaAttribute0"/>
        <w:spacing w:line="313" w:lineRule="auto"/>
        <w:jc w:val="both"/>
        <w:rPr>
          <w:sz w:val="24"/>
          <w:szCs w:val="24"/>
        </w:rPr>
      </w:pPr>
      <w:r>
        <w:rPr>
          <w:rStyle w:val="CharAttribute1"/>
          <w:rFonts w:eastAsia="¹Å"/>
          <w:szCs w:val="24"/>
        </w:rPr>
        <w:t>Quand sera t'il ap</w:t>
      </w:r>
      <w:r w:rsidR="00D543AA">
        <w:rPr>
          <w:rStyle w:val="CharAttribute1"/>
          <w:rFonts w:eastAsia="¹Å"/>
          <w:szCs w:val="24"/>
        </w:rPr>
        <w:t>pliqué ? La Caisse n'est pas prê</w:t>
      </w:r>
      <w:r>
        <w:rPr>
          <w:rStyle w:val="CharAttribute1"/>
          <w:rFonts w:eastAsia="¹Å"/>
          <w:szCs w:val="24"/>
        </w:rPr>
        <w:t>te techniquement.</w:t>
      </w:r>
    </w:p>
    <w:p w:rsidR="002D2BD3" w:rsidRDefault="00D543AA" w:rsidP="004C6664">
      <w:pPr>
        <w:pStyle w:val="ParaAttribute0"/>
        <w:spacing w:line="313" w:lineRule="auto"/>
        <w:jc w:val="both"/>
        <w:rPr>
          <w:sz w:val="24"/>
          <w:szCs w:val="24"/>
        </w:rPr>
      </w:pPr>
      <w:r>
        <w:rPr>
          <w:rStyle w:val="CharAttribute1"/>
          <w:rFonts w:eastAsia="¹Å"/>
          <w:szCs w:val="24"/>
        </w:rPr>
        <w:t>Un médecin fait</w:t>
      </w:r>
      <w:r w:rsidR="0038381D">
        <w:rPr>
          <w:rStyle w:val="CharAttribute1"/>
          <w:rFonts w:eastAsia="¹Å"/>
          <w:szCs w:val="24"/>
        </w:rPr>
        <w:t xml:space="preserve"> remarquer que </w:t>
      </w:r>
      <w:r>
        <w:rPr>
          <w:rStyle w:val="CharAttribute1"/>
          <w:rFonts w:eastAsia="¹Å"/>
          <w:szCs w:val="24"/>
        </w:rPr>
        <w:t>la Caisse ne nous laisse</w:t>
      </w:r>
      <w:r w:rsidR="0038381D">
        <w:rPr>
          <w:rStyle w:val="CharAttribute1"/>
          <w:rFonts w:eastAsia="¹Å"/>
          <w:szCs w:val="24"/>
        </w:rPr>
        <w:t xml:space="preserve"> </w:t>
      </w:r>
      <w:r>
        <w:rPr>
          <w:rStyle w:val="CharAttribute1"/>
          <w:rFonts w:eastAsia="¹Å"/>
          <w:szCs w:val="24"/>
        </w:rPr>
        <w:t>jamais</w:t>
      </w:r>
      <w:r w:rsidR="0038381D">
        <w:rPr>
          <w:rStyle w:val="CharAttribute1"/>
          <w:rFonts w:eastAsia="¹Å"/>
          <w:szCs w:val="24"/>
        </w:rPr>
        <w:t xml:space="preserve"> le temps de nous adapter à l</w:t>
      </w:r>
      <w:r w:rsidR="0038381D">
        <w:rPr>
          <w:rStyle w:val="CharAttribute1"/>
          <w:rFonts w:eastAsia="¹Å"/>
          <w:szCs w:val="24"/>
        </w:rPr>
        <w:t>a</w:t>
      </w:r>
      <w:r>
        <w:rPr>
          <w:rStyle w:val="CharAttribute1"/>
          <w:rFonts w:eastAsia="¹Å"/>
          <w:szCs w:val="24"/>
        </w:rPr>
        <w:t xml:space="preserve"> </w:t>
      </w:r>
      <w:r w:rsidR="0038381D">
        <w:rPr>
          <w:rStyle w:val="CharAttribute1"/>
          <w:rFonts w:eastAsia="¹Å"/>
          <w:szCs w:val="24"/>
        </w:rPr>
        <w:t>nouvelle nomenclature. Nous a</w:t>
      </w:r>
      <w:r>
        <w:rPr>
          <w:rStyle w:val="CharAttribute1"/>
          <w:rFonts w:eastAsia="¹Å"/>
          <w:szCs w:val="24"/>
        </w:rPr>
        <w:t>imerions que la mê</w:t>
      </w:r>
      <w:r w:rsidR="0038381D">
        <w:rPr>
          <w:rStyle w:val="CharAttribute1"/>
          <w:rFonts w:eastAsia="¹Å"/>
          <w:szCs w:val="24"/>
        </w:rPr>
        <w:t>me r</w:t>
      </w:r>
      <w:r>
        <w:rPr>
          <w:rStyle w:val="CharAttribute1"/>
          <w:rFonts w:eastAsia="¹Å"/>
          <w:szCs w:val="24"/>
        </w:rPr>
        <w:t>è</w:t>
      </w:r>
      <w:r w:rsidR="0038381D">
        <w:rPr>
          <w:rStyle w:val="CharAttribute1"/>
          <w:rFonts w:eastAsia="¹Å"/>
          <w:szCs w:val="24"/>
        </w:rPr>
        <w:t>gle du jeu</w:t>
      </w:r>
      <w:r>
        <w:rPr>
          <w:rStyle w:val="CharAttribute1"/>
          <w:rFonts w:eastAsia="¹Å"/>
          <w:szCs w:val="24"/>
        </w:rPr>
        <w:t xml:space="preserve"> s’applique pour tout le monde.</w:t>
      </w:r>
    </w:p>
    <w:p w:rsidR="002D2BD3" w:rsidRDefault="002D2BD3" w:rsidP="004C6664">
      <w:pPr>
        <w:pStyle w:val="ParaAttribute0"/>
        <w:spacing w:line="313" w:lineRule="auto"/>
        <w:jc w:val="both"/>
        <w:rPr>
          <w:sz w:val="24"/>
          <w:szCs w:val="24"/>
        </w:rPr>
      </w:pPr>
    </w:p>
    <w:p w:rsidR="002D2BD3" w:rsidRPr="00D543AA" w:rsidRDefault="00D543AA" w:rsidP="004C6664">
      <w:pPr>
        <w:pStyle w:val="ParaAttribute0"/>
        <w:spacing w:line="313" w:lineRule="auto"/>
        <w:jc w:val="both"/>
        <w:rPr>
          <w:b/>
          <w:sz w:val="24"/>
          <w:szCs w:val="24"/>
        </w:rPr>
      </w:pPr>
      <w:r w:rsidRPr="00D543AA">
        <w:rPr>
          <w:rStyle w:val="CharAttribute1"/>
          <w:rFonts w:eastAsia="¹Å"/>
          <w:b/>
          <w:szCs w:val="24"/>
        </w:rPr>
        <w:t xml:space="preserve">3 - </w:t>
      </w:r>
      <w:r w:rsidR="0038381D" w:rsidRPr="00D543AA">
        <w:rPr>
          <w:rStyle w:val="CharAttribute1"/>
          <w:rFonts w:eastAsia="¹Å"/>
          <w:b/>
          <w:szCs w:val="24"/>
        </w:rPr>
        <w:t>Mention NS :</w:t>
      </w:r>
    </w:p>
    <w:p w:rsidR="002D2BD3" w:rsidRDefault="00D543AA" w:rsidP="004C6664">
      <w:pPr>
        <w:pStyle w:val="ParaAttribute0"/>
        <w:spacing w:line="313" w:lineRule="auto"/>
        <w:jc w:val="both"/>
        <w:rPr>
          <w:sz w:val="24"/>
          <w:szCs w:val="24"/>
        </w:rPr>
      </w:pPr>
      <w:r>
        <w:rPr>
          <w:rStyle w:val="CharAttribute1"/>
          <w:rFonts w:eastAsia="¹Å"/>
          <w:szCs w:val="24"/>
        </w:rPr>
        <w:t>Un courrier de « sensibilisation »a été envoyé à 6 confrè</w:t>
      </w:r>
      <w:r w:rsidR="0038381D">
        <w:rPr>
          <w:rStyle w:val="CharAttribute1"/>
          <w:rFonts w:eastAsia="¹Å"/>
          <w:szCs w:val="24"/>
        </w:rPr>
        <w:t>res utilisant trop de NS. Pas de retour</w:t>
      </w:r>
      <w:r>
        <w:rPr>
          <w:rStyle w:val="CharAttribute1"/>
          <w:rFonts w:eastAsia="¹Å"/>
          <w:szCs w:val="24"/>
        </w:rPr>
        <w:t xml:space="preserve"> encore</w:t>
      </w:r>
      <w:r w:rsidR="0038381D">
        <w:rPr>
          <w:rStyle w:val="CharAttribute1"/>
          <w:rFonts w:eastAsia="¹Å"/>
          <w:szCs w:val="24"/>
        </w:rPr>
        <w:t xml:space="preserve">, mais </w:t>
      </w:r>
      <w:r>
        <w:rPr>
          <w:rStyle w:val="CharAttribute1"/>
          <w:rFonts w:eastAsia="¹Å"/>
          <w:szCs w:val="24"/>
        </w:rPr>
        <w:t xml:space="preserve">c’est </w:t>
      </w:r>
      <w:r w:rsidR="0038381D">
        <w:rPr>
          <w:rStyle w:val="CharAttribute1"/>
          <w:rFonts w:eastAsia="¹Å"/>
          <w:szCs w:val="24"/>
        </w:rPr>
        <w:t>tout r</w:t>
      </w:r>
      <w:r w:rsidR="0038381D">
        <w:rPr>
          <w:rStyle w:val="CharAttribute1"/>
          <w:rFonts w:eastAsia="¹Å"/>
          <w:szCs w:val="24"/>
        </w:rPr>
        <w:t>é</w:t>
      </w:r>
      <w:r w:rsidR="0038381D">
        <w:rPr>
          <w:rStyle w:val="CharAttribute1"/>
          <w:rFonts w:eastAsia="¹Å"/>
          <w:szCs w:val="24"/>
        </w:rPr>
        <w:t>cent.</w:t>
      </w:r>
    </w:p>
    <w:p w:rsidR="002D2BD3" w:rsidRDefault="0038381D" w:rsidP="004C6664">
      <w:pPr>
        <w:pStyle w:val="ParaAttribute0"/>
        <w:spacing w:line="313" w:lineRule="auto"/>
        <w:jc w:val="both"/>
        <w:rPr>
          <w:sz w:val="24"/>
          <w:szCs w:val="24"/>
        </w:rPr>
      </w:pPr>
      <w:r>
        <w:rPr>
          <w:rStyle w:val="CharAttribute1"/>
          <w:rFonts w:eastAsia="¹Å"/>
          <w:szCs w:val="24"/>
        </w:rPr>
        <w:t>Je demande à avoir une copie du courrier.</w:t>
      </w:r>
    </w:p>
    <w:p w:rsidR="002D2BD3" w:rsidRDefault="002D2BD3" w:rsidP="004C6664">
      <w:pPr>
        <w:pStyle w:val="ParaAttribute0"/>
        <w:spacing w:line="313" w:lineRule="auto"/>
        <w:jc w:val="both"/>
        <w:rPr>
          <w:sz w:val="24"/>
          <w:szCs w:val="24"/>
        </w:rPr>
      </w:pPr>
    </w:p>
    <w:p w:rsidR="002D2BD3" w:rsidRPr="009103D4" w:rsidRDefault="009103D4" w:rsidP="004C6664">
      <w:pPr>
        <w:pStyle w:val="ParaAttribute0"/>
        <w:spacing w:line="313" w:lineRule="auto"/>
        <w:jc w:val="both"/>
        <w:rPr>
          <w:b/>
          <w:sz w:val="24"/>
          <w:szCs w:val="24"/>
        </w:rPr>
      </w:pPr>
      <w:r w:rsidRPr="009103D4">
        <w:rPr>
          <w:rStyle w:val="CharAttribute1"/>
          <w:rFonts w:eastAsia="¹Å"/>
          <w:b/>
          <w:szCs w:val="24"/>
        </w:rPr>
        <w:t xml:space="preserve">4 - </w:t>
      </w:r>
      <w:r w:rsidR="0038381D" w:rsidRPr="009103D4">
        <w:rPr>
          <w:rStyle w:val="CharAttribute1"/>
          <w:rFonts w:eastAsia="¹Å"/>
          <w:b/>
          <w:szCs w:val="24"/>
        </w:rPr>
        <w:t>ROSP :</w:t>
      </w:r>
    </w:p>
    <w:p w:rsidR="002D2BD3" w:rsidRDefault="0038381D" w:rsidP="004C6664">
      <w:pPr>
        <w:pStyle w:val="ParaAttribute0"/>
        <w:spacing w:line="313" w:lineRule="auto"/>
        <w:jc w:val="both"/>
        <w:rPr>
          <w:rStyle w:val="CharAttribute1"/>
          <w:rFonts w:eastAsia="¹Å"/>
          <w:szCs w:val="24"/>
        </w:rPr>
      </w:pPr>
      <w:r>
        <w:rPr>
          <w:rStyle w:val="CharAttribute1"/>
          <w:rFonts w:eastAsia="¹Å"/>
          <w:szCs w:val="24"/>
        </w:rPr>
        <w:t>Évaluation des indicateurs au 1er trimestre. Le dépistage du cancer du sein et la</w:t>
      </w:r>
      <w:r w:rsidR="00E33B91">
        <w:rPr>
          <w:rStyle w:val="CharAttribute1"/>
          <w:rFonts w:eastAsia="¹Å"/>
          <w:szCs w:val="24"/>
        </w:rPr>
        <w:t xml:space="preserve"> </w:t>
      </w:r>
      <w:r>
        <w:rPr>
          <w:rStyle w:val="CharAttribute1"/>
          <w:rFonts w:eastAsia="¹Å"/>
          <w:szCs w:val="24"/>
        </w:rPr>
        <w:t>pre</w:t>
      </w:r>
      <w:r>
        <w:rPr>
          <w:rStyle w:val="CharAttribute1"/>
          <w:rFonts w:eastAsia="¹Å"/>
          <w:szCs w:val="24"/>
        </w:rPr>
        <w:t>s</w:t>
      </w:r>
      <w:r>
        <w:rPr>
          <w:rStyle w:val="CharAttribute1"/>
          <w:rFonts w:eastAsia="¹Å"/>
          <w:szCs w:val="24"/>
        </w:rPr>
        <w:t xml:space="preserve">cription d'aspirine </w:t>
      </w:r>
      <w:r w:rsidR="00E33B91">
        <w:rPr>
          <w:rStyle w:val="CharAttribute1"/>
          <w:rFonts w:eastAsia="¹Å"/>
          <w:szCs w:val="24"/>
        </w:rPr>
        <w:t>chez le diabétique sont loin d'ê</w:t>
      </w:r>
      <w:r>
        <w:rPr>
          <w:rStyle w:val="CharAttribute1"/>
          <w:rFonts w:eastAsia="¹Å"/>
          <w:szCs w:val="24"/>
        </w:rPr>
        <w:t>tre à l'objectif.</w:t>
      </w:r>
      <w:r w:rsidR="00E33B91">
        <w:rPr>
          <w:rStyle w:val="CharAttribute1"/>
          <w:rFonts w:eastAsia="¹Å"/>
          <w:szCs w:val="24"/>
        </w:rPr>
        <w:t xml:space="preserve"> Je fais remarquer que c’est heureux, puisque ces indicateurs sont très litigieux. Les médecins sont plus con</w:t>
      </w:r>
      <w:r w:rsidR="00E33B91">
        <w:rPr>
          <w:rStyle w:val="CharAttribute1"/>
          <w:rFonts w:eastAsia="¹Å"/>
          <w:szCs w:val="24"/>
        </w:rPr>
        <w:t>s</w:t>
      </w:r>
      <w:r w:rsidR="00E33B91">
        <w:rPr>
          <w:rStyle w:val="CharAttribute1"/>
          <w:rFonts w:eastAsia="¹Å"/>
          <w:szCs w:val="24"/>
        </w:rPr>
        <w:t>ciencieux qu’avides de prime.</w:t>
      </w:r>
    </w:p>
    <w:p w:rsidR="00E33B91" w:rsidRDefault="00E33B91" w:rsidP="004C6664">
      <w:pPr>
        <w:pStyle w:val="ParaAttribute0"/>
        <w:spacing w:line="313" w:lineRule="auto"/>
        <w:jc w:val="both"/>
        <w:rPr>
          <w:sz w:val="24"/>
          <w:szCs w:val="24"/>
        </w:rPr>
      </w:pPr>
      <w:r>
        <w:rPr>
          <w:rStyle w:val="CharAttribute1"/>
          <w:rFonts w:eastAsia="¹Å"/>
          <w:szCs w:val="24"/>
        </w:rPr>
        <w:t>Comme d’habitude, 1 médecin semble découvrir l’absurdité de ces indicateurs, alors qu’il est très haut pl</w:t>
      </w:r>
      <w:r>
        <w:rPr>
          <w:rStyle w:val="CharAttribute1"/>
          <w:rFonts w:eastAsia="¹Å"/>
          <w:szCs w:val="24"/>
        </w:rPr>
        <w:t>a</w:t>
      </w:r>
      <w:r>
        <w:rPr>
          <w:rStyle w:val="CharAttribute1"/>
          <w:rFonts w:eastAsia="¹Å"/>
          <w:szCs w:val="24"/>
        </w:rPr>
        <w:t>cé dans un syndicat signataire de la 1</w:t>
      </w:r>
      <w:r w:rsidRPr="00E33B91">
        <w:rPr>
          <w:rStyle w:val="CharAttribute1"/>
          <w:rFonts w:eastAsia="¹Å"/>
          <w:szCs w:val="24"/>
          <w:vertAlign w:val="superscript"/>
        </w:rPr>
        <w:t>ère</w:t>
      </w:r>
      <w:r>
        <w:rPr>
          <w:rStyle w:val="CharAttribute1"/>
          <w:rFonts w:eastAsia="¹Å"/>
          <w:szCs w:val="24"/>
        </w:rPr>
        <w:t xml:space="preserve"> heure…</w:t>
      </w:r>
    </w:p>
    <w:p w:rsidR="002D2BD3" w:rsidRDefault="0038381D" w:rsidP="004C6664">
      <w:pPr>
        <w:pStyle w:val="ParaAttribute0"/>
        <w:spacing w:line="313" w:lineRule="auto"/>
        <w:jc w:val="both"/>
        <w:rPr>
          <w:sz w:val="24"/>
          <w:szCs w:val="24"/>
        </w:rPr>
      </w:pPr>
      <w:r>
        <w:rPr>
          <w:rStyle w:val="CharAttribute1"/>
          <w:rFonts w:eastAsia="¹Å"/>
          <w:szCs w:val="24"/>
        </w:rPr>
        <w:t>Les campagnes DAM vont se baser sur les indicateurs ROSP.</w:t>
      </w:r>
    </w:p>
    <w:p w:rsidR="002D2BD3" w:rsidRDefault="002D2BD3" w:rsidP="004C6664">
      <w:pPr>
        <w:pStyle w:val="ParaAttribute0"/>
        <w:spacing w:line="313" w:lineRule="auto"/>
        <w:jc w:val="both"/>
        <w:rPr>
          <w:sz w:val="24"/>
          <w:szCs w:val="24"/>
        </w:rPr>
      </w:pPr>
    </w:p>
    <w:p w:rsidR="002D2BD3" w:rsidRPr="00E33B91" w:rsidRDefault="00E33B91" w:rsidP="004C6664">
      <w:pPr>
        <w:pStyle w:val="ParaAttribute0"/>
        <w:spacing w:line="313" w:lineRule="auto"/>
        <w:jc w:val="both"/>
        <w:rPr>
          <w:b/>
          <w:sz w:val="24"/>
          <w:szCs w:val="24"/>
        </w:rPr>
      </w:pPr>
      <w:r w:rsidRPr="00E33B91">
        <w:rPr>
          <w:rStyle w:val="CharAttribute1"/>
          <w:rFonts w:eastAsia="¹Å"/>
          <w:b/>
          <w:szCs w:val="24"/>
        </w:rPr>
        <w:t xml:space="preserve">5 - </w:t>
      </w:r>
      <w:r w:rsidR="0038381D" w:rsidRPr="00E33B91">
        <w:rPr>
          <w:rStyle w:val="CharAttribute1"/>
          <w:rFonts w:eastAsia="¹Å"/>
          <w:b/>
          <w:szCs w:val="24"/>
        </w:rPr>
        <w:t>RDV non honorés :</w:t>
      </w:r>
    </w:p>
    <w:p w:rsidR="002D2BD3" w:rsidRDefault="00E33B91" w:rsidP="004C6664">
      <w:pPr>
        <w:pStyle w:val="ParaAttribute0"/>
        <w:spacing w:line="313" w:lineRule="auto"/>
        <w:jc w:val="both"/>
        <w:rPr>
          <w:sz w:val="24"/>
          <w:szCs w:val="24"/>
        </w:rPr>
      </w:pPr>
      <w:r>
        <w:rPr>
          <w:rStyle w:val="CharAttribute1"/>
          <w:rFonts w:eastAsia="¹Å"/>
          <w:szCs w:val="24"/>
        </w:rPr>
        <w:t>1 médecin d</w:t>
      </w:r>
      <w:r w:rsidR="0038381D">
        <w:rPr>
          <w:rStyle w:val="CharAttribute1"/>
          <w:rFonts w:eastAsia="¹Å"/>
          <w:szCs w:val="24"/>
        </w:rPr>
        <w:t>emande d'aide de la CPAM pour sensibiliser les assurés à honorer leurs RDV.</w:t>
      </w:r>
    </w:p>
    <w:p w:rsidR="002D2BD3" w:rsidRDefault="0038381D" w:rsidP="004C6664">
      <w:pPr>
        <w:pStyle w:val="ParaAttribute0"/>
        <w:spacing w:line="313" w:lineRule="auto"/>
        <w:jc w:val="both"/>
        <w:rPr>
          <w:sz w:val="24"/>
          <w:szCs w:val="24"/>
        </w:rPr>
      </w:pPr>
      <w:r>
        <w:rPr>
          <w:rStyle w:val="CharAttribute1"/>
          <w:rFonts w:eastAsia="¹Å"/>
          <w:szCs w:val="24"/>
        </w:rPr>
        <w:t>Accord de principe des 3 Caisses pour diffuser un message lors de la prochaine lettre</w:t>
      </w:r>
      <w:r w:rsidR="00E33B91">
        <w:rPr>
          <w:rStyle w:val="CharAttribute1"/>
          <w:rFonts w:eastAsia="¹Å"/>
          <w:szCs w:val="24"/>
        </w:rPr>
        <w:t xml:space="preserve"> </w:t>
      </w:r>
      <w:r>
        <w:rPr>
          <w:rStyle w:val="CharAttribute1"/>
          <w:rFonts w:eastAsia="¹Å"/>
          <w:szCs w:val="24"/>
        </w:rPr>
        <w:t>aux assurés.</w:t>
      </w:r>
    </w:p>
    <w:p w:rsidR="002D2BD3" w:rsidRDefault="002D2BD3" w:rsidP="004C6664">
      <w:pPr>
        <w:pStyle w:val="ParaAttribute0"/>
        <w:spacing w:line="313" w:lineRule="auto"/>
        <w:jc w:val="both"/>
        <w:rPr>
          <w:sz w:val="24"/>
          <w:szCs w:val="24"/>
        </w:rPr>
      </w:pPr>
    </w:p>
    <w:p w:rsidR="002D2BD3" w:rsidRDefault="00E33B91" w:rsidP="004C6664">
      <w:pPr>
        <w:pStyle w:val="ParaAttribute0"/>
        <w:spacing w:line="313" w:lineRule="auto"/>
        <w:jc w:val="both"/>
        <w:rPr>
          <w:rStyle w:val="CharAttribute1"/>
          <w:rFonts w:eastAsia="¹Å"/>
          <w:b/>
          <w:szCs w:val="24"/>
        </w:rPr>
      </w:pPr>
      <w:r w:rsidRPr="00E33B91">
        <w:rPr>
          <w:rStyle w:val="CharAttribute1"/>
          <w:rFonts w:eastAsia="¹Å"/>
          <w:b/>
          <w:szCs w:val="24"/>
        </w:rPr>
        <w:t xml:space="preserve">6 - </w:t>
      </w:r>
      <w:r w:rsidR="0038381D" w:rsidRPr="00E33B91">
        <w:rPr>
          <w:rStyle w:val="CharAttribute1"/>
          <w:rFonts w:eastAsia="¹Å"/>
          <w:b/>
          <w:szCs w:val="24"/>
        </w:rPr>
        <w:t>Difficultés à joindre les médecins-conseil :</w:t>
      </w:r>
    </w:p>
    <w:p w:rsidR="00E33B91" w:rsidRPr="00E33B91" w:rsidRDefault="00E33B91" w:rsidP="004C6664">
      <w:pPr>
        <w:pStyle w:val="ParaAttribute0"/>
        <w:spacing w:line="313" w:lineRule="auto"/>
        <w:jc w:val="both"/>
        <w:rPr>
          <w:sz w:val="24"/>
          <w:szCs w:val="24"/>
        </w:rPr>
      </w:pPr>
      <w:r w:rsidRPr="00E33B91">
        <w:rPr>
          <w:rStyle w:val="CharAttribute1"/>
          <w:rFonts w:eastAsia="¹Å"/>
          <w:szCs w:val="24"/>
        </w:rPr>
        <w:t xml:space="preserve">Je remonte </w:t>
      </w:r>
      <w:r>
        <w:rPr>
          <w:rStyle w:val="CharAttribute1"/>
          <w:rFonts w:eastAsia="¹Å"/>
          <w:szCs w:val="24"/>
        </w:rPr>
        <w:t>l</w:t>
      </w:r>
      <w:r w:rsidRPr="00E33B91">
        <w:rPr>
          <w:rStyle w:val="CharAttribute1"/>
          <w:rFonts w:eastAsia="¹Å"/>
          <w:szCs w:val="24"/>
        </w:rPr>
        <w:t>es difficultés qu’ont rencontrées 2 confrères pour joindre un médecin-co</w:t>
      </w:r>
      <w:r>
        <w:rPr>
          <w:rStyle w:val="CharAttribute1"/>
          <w:rFonts w:eastAsia="¹Å"/>
          <w:szCs w:val="24"/>
        </w:rPr>
        <w:t>n</w:t>
      </w:r>
      <w:r w:rsidRPr="00E33B91">
        <w:rPr>
          <w:rStyle w:val="CharAttribute1"/>
          <w:rFonts w:eastAsia="¹Å"/>
          <w:szCs w:val="24"/>
        </w:rPr>
        <w:t>seil.</w:t>
      </w:r>
    </w:p>
    <w:p w:rsidR="002D2BD3" w:rsidRDefault="0038381D" w:rsidP="004C6664">
      <w:pPr>
        <w:pStyle w:val="ParaAttribute0"/>
        <w:spacing w:line="313" w:lineRule="auto"/>
        <w:jc w:val="both"/>
        <w:rPr>
          <w:sz w:val="24"/>
          <w:szCs w:val="24"/>
        </w:rPr>
      </w:pPr>
      <w:r>
        <w:rPr>
          <w:rStyle w:val="CharAttribute1"/>
          <w:rFonts w:eastAsia="¹Å"/>
          <w:szCs w:val="24"/>
        </w:rPr>
        <w:t>Un No téléphone spécifique a été mis en place depuis janvier. La CPAM nous distr</w:t>
      </w:r>
      <w:r>
        <w:rPr>
          <w:rStyle w:val="CharAttribute1"/>
          <w:rFonts w:eastAsia="¹Å"/>
          <w:szCs w:val="24"/>
        </w:rPr>
        <w:t>i</w:t>
      </w:r>
      <w:r>
        <w:rPr>
          <w:rStyle w:val="CharAttribute1"/>
          <w:rFonts w:eastAsia="¹Å"/>
          <w:szCs w:val="24"/>
        </w:rPr>
        <w:t>bue</w:t>
      </w:r>
      <w:r w:rsidR="00E33B91">
        <w:rPr>
          <w:rStyle w:val="CharAttribute1"/>
          <w:rFonts w:eastAsia="¹Å"/>
          <w:szCs w:val="24"/>
        </w:rPr>
        <w:t xml:space="preserve"> </w:t>
      </w:r>
      <w:r>
        <w:rPr>
          <w:rStyle w:val="CharAttribute1"/>
          <w:rFonts w:eastAsia="¹Å"/>
          <w:szCs w:val="24"/>
        </w:rPr>
        <w:t>une liste de Med. Cons. avec leurs adresses mail.</w:t>
      </w:r>
    </w:p>
    <w:p w:rsidR="002D2BD3" w:rsidRDefault="002D2BD3" w:rsidP="004C6664">
      <w:pPr>
        <w:pStyle w:val="ParaAttribute0"/>
        <w:spacing w:line="313" w:lineRule="auto"/>
        <w:jc w:val="both"/>
        <w:rPr>
          <w:sz w:val="24"/>
          <w:szCs w:val="24"/>
        </w:rPr>
      </w:pPr>
    </w:p>
    <w:p w:rsidR="00226612" w:rsidRDefault="00226612" w:rsidP="004C6664">
      <w:pPr>
        <w:pStyle w:val="ParaAttribute0"/>
        <w:spacing w:line="313" w:lineRule="auto"/>
        <w:jc w:val="both"/>
        <w:rPr>
          <w:rStyle w:val="CharAttribute1"/>
          <w:rFonts w:eastAsia="¹Å"/>
          <w:b/>
          <w:szCs w:val="24"/>
        </w:rPr>
      </w:pPr>
      <w:r w:rsidRPr="00226612">
        <w:rPr>
          <w:rStyle w:val="CharAttribute1"/>
          <w:rFonts w:eastAsia="¹Å"/>
          <w:b/>
          <w:szCs w:val="24"/>
        </w:rPr>
        <w:t xml:space="preserve">7 - </w:t>
      </w:r>
      <w:r w:rsidR="0038381D" w:rsidRPr="00226612">
        <w:rPr>
          <w:rStyle w:val="CharAttribute1"/>
          <w:rFonts w:eastAsia="¹Å"/>
          <w:b/>
          <w:szCs w:val="24"/>
        </w:rPr>
        <w:t xml:space="preserve">MPA : </w:t>
      </w:r>
    </w:p>
    <w:p w:rsidR="00226612" w:rsidRDefault="00226612" w:rsidP="004C6664">
      <w:pPr>
        <w:pStyle w:val="ParaAttribute0"/>
        <w:spacing w:line="313" w:lineRule="auto"/>
        <w:jc w:val="both"/>
        <w:rPr>
          <w:rStyle w:val="CharAttribute1"/>
          <w:rFonts w:eastAsia="¹Å"/>
          <w:szCs w:val="24"/>
        </w:rPr>
      </w:pPr>
      <w:r w:rsidRPr="00226612">
        <w:rPr>
          <w:rStyle w:val="CharAttribute1"/>
          <w:rFonts w:eastAsia="¹Å"/>
          <w:szCs w:val="24"/>
        </w:rPr>
        <w:t xml:space="preserve">Je relate </w:t>
      </w:r>
      <w:r>
        <w:rPr>
          <w:rStyle w:val="CharAttribute1"/>
          <w:rFonts w:eastAsia="¹Å"/>
          <w:szCs w:val="24"/>
        </w:rPr>
        <w:t>ma conversation la semaine passée avec un conseiller de la plate-forme profe</w:t>
      </w:r>
      <w:r>
        <w:rPr>
          <w:rStyle w:val="CharAttribute1"/>
          <w:rFonts w:eastAsia="¹Å"/>
          <w:szCs w:val="24"/>
        </w:rPr>
        <w:t>s</w:t>
      </w:r>
      <w:r>
        <w:rPr>
          <w:rStyle w:val="CharAttribute1"/>
          <w:rFonts w:eastAsia="¹Å"/>
          <w:szCs w:val="24"/>
        </w:rPr>
        <w:t xml:space="preserve">sionnels de santé, qui m’avait gentiment expliqué que la MPA ne s’appliquerait pas dans le 78, car c’est le Directeur de CPAM qui décidait. </w:t>
      </w:r>
    </w:p>
    <w:p w:rsidR="002D2BD3" w:rsidRDefault="00226612" w:rsidP="004C6664">
      <w:pPr>
        <w:pStyle w:val="ParaAttribute0"/>
        <w:spacing w:line="313" w:lineRule="auto"/>
        <w:jc w:val="both"/>
        <w:rPr>
          <w:sz w:val="24"/>
          <w:szCs w:val="24"/>
        </w:rPr>
      </w:pPr>
      <w:r>
        <w:rPr>
          <w:rStyle w:val="CharAttribute1"/>
          <w:rFonts w:eastAsia="¹Å"/>
          <w:szCs w:val="24"/>
        </w:rPr>
        <w:t xml:space="preserve">Sourires gênés en face. Mais j’ai la réponse à ma question : </w:t>
      </w:r>
      <w:r w:rsidR="0038381D">
        <w:rPr>
          <w:rStyle w:val="CharAttribute1"/>
          <w:rFonts w:eastAsia="¹Å"/>
          <w:szCs w:val="24"/>
        </w:rPr>
        <w:t>les médecins n'ont pas à c</w:t>
      </w:r>
      <w:r w:rsidR="0038381D">
        <w:rPr>
          <w:rStyle w:val="CharAttribute1"/>
          <w:rFonts w:eastAsia="¹Å"/>
          <w:szCs w:val="24"/>
        </w:rPr>
        <w:t>o</w:t>
      </w:r>
      <w:r w:rsidR="0038381D">
        <w:rPr>
          <w:rStyle w:val="CharAttribute1"/>
          <w:rFonts w:eastAsia="¹Å"/>
          <w:szCs w:val="24"/>
        </w:rPr>
        <w:t>ter la MPA</w:t>
      </w:r>
      <w:r>
        <w:rPr>
          <w:rStyle w:val="CharAttribute1"/>
          <w:rFonts w:eastAsia="¹Å"/>
          <w:szCs w:val="24"/>
        </w:rPr>
        <w:t>, la CPAM nous la versera automatiquement.</w:t>
      </w:r>
    </w:p>
    <w:p w:rsidR="002D2BD3" w:rsidRDefault="002D2BD3" w:rsidP="004C6664">
      <w:pPr>
        <w:pStyle w:val="ParaAttribute0"/>
        <w:spacing w:line="313" w:lineRule="auto"/>
        <w:jc w:val="both"/>
        <w:rPr>
          <w:sz w:val="24"/>
          <w:szCs w:val="24"/>
        </w:rPr>
      </w:pPr>
    </w:p>
    <w:p w:rsidR="00226612" w:rsidRDefault="00226612" w:rsidP="004C6664">
      <w:pPr>
        <w:pStyle w:val="ParaAttribute0"/>
        <w:spacing w:line="313" w:lineRule="auto"/>
        <w:jc w:val="both"/>
        <w:rPr>
          <w:rStyle w:val="CharAttribute1"/>
          <w:rFonts w:eastAsia="¹Å"/>
          <w:b/>
          <w:szCs w:val="24"/>
        </w:rPr>
      </w:pPr>
      <w:r w:rsidRPr="00226612">
        <w:rPr>
          <w:rStyle w:val="CharAttribute1"/>
          <w:rFonts w:eastAsia="¹Å"/>
          <w:b/>
          <w:szCs w:val="24"/>
        </w:rPr>
        <w:t xml:space="preserve">8 - </w:t>
      </w:r>
      <w:r w:rsidR="0038381D" w:rsidRPr="00226612">
        <w:rPr>
          <w:rStyle w:val="CharAttribute1"/>
          <w:rFonts w:eastAsia="¹Å"/>
          <w:b/>
          <w:szCs w:val="24"/>
        </w:rPr>
        <w:t xml:space="preserve">NACO : </w:t>
      </w:r>
    </w:p>
    <w:p w:rsidR="00226612" w:rsidRPr="00226612" w:rsidRDefault="00226612" w:rsidP="004C6664">
      <w:pPr>
        <w:pStyle w:val="ParaAttribute0"/>
        <w:spacing w:line="313" w:lineRule="auto"/>
        <w:jc w:val="both"/>
        <w:rPr>
          <w:rStyle w:val="CharAttribute1"/>
          <w:rFonts w:eastAsia="¹Å"/>
          <w:szCs w:val="24"/>
        </w:rPr>
      </w:pPr>
      <w:r>
        <w:rPr>
          <w:rStyle w:val="CharAttribute1"/>
          <w:rFonts w:eastAsia="¹Å"/>
          <w:szCs w:val="24"/>
        </w:rPr>
        <w:t>Je fais part des difficultés que rencontrent les généralistes pour arrêter ces traitements initiés par les cardiologues, essentiellement hospitaliers.</w:t>
      </w:r>
    </w:p>
    <w:p w:rsidR="002D2BD3" w:rsidRDefault="00A86511" w:rsidP="004C6664">
      <w:pPr>
        <w:pStyle w:val="ParaAttribute0"/>
        <w:spacing w:line="313" w:lineRule="auto"/>
        <w:jc w:val="both"/>
        <w:rPr>
          <w:rStyle w:val="CharAttribute1"/>
          <w:rFonts w:eastAsia="¹Å"/>
          <w:szCs w:val="24"/>
        </w:rPr>
      </w:pPr>
      <w:r>
        <w:rPr>
          <w:rStyle w:val="CharAttribute1"/>
          <w:rFonts w:eastAsia="¹Å"/>
          <w:szCs w:val="24"/>
        </w:rPr>
        <w:t>Ma question : est-il prévu une campagne auprè</w:t>
      </w:r>
      <w:r w:rsidR="0038381D">
        <w:rPr>
          <w:rStyle w:val="CharAttribute1"/>
          <w:rFonts w:eastAsia="¹Å"/>
          <w:szCs w:val="24"/>
        </w:rPr>
        <w:t>s des cardiologues, en ville comme à l'h</w:t>
      </w:r>
      <w:r w:rsidR="0038381D">
        <w:rPr>
          <w:rStyle w:val="CharAttribute1"/>
          <w:rFonts w:eastAsia="¹Å"/>
          <w:szCs w:val="24"/>
        </w:rPr>
        <w:t>ô</w:t>
      </w:r>
      <w:r w:rsidR="0038381D">
        <w:rPr>
          <w:rStyle w:val="CharAttribute1"/>
          <w:rFonts w:eastAsia="¹Å"/>
          <w:szCs w:val="24"/>
        </w:rPr>
        <w:t>pital</w:t>
      </w:r>
      <w:r>
        <w:rPr>
          <w:rStyle w:val="CharAttribute1"/>
          <w:rFonts w:eastAsia="¹Å"/>
          <w:szCs w:val="24"/>
        </w:rPr>
        <w:t> ? Réponse : oui.</w:t>
      </w:r>
    </w:p>
    <w:p w:rsidR="008D4259" w:rsidRDefault="008D4259" w:rsidP="004C6664">
      <w:pPr>
        <w:pStyle w:val="ParaAttribute0"/>
        <w:spacing w:line="313" w:lineRule="auto"/>
        <w:jc w:val="both"/>
        <w:rPr>
          <w:rStyle w:val="CharAttribute1"/>
          <w:rFonts w:eastAsia="¹Å"/>
          <w:szCs w:val="24"/>
        </w:rPr>
      </w:pPr>
    </w:p>
    <w:p w:rsidR="008D4259" w:rsidRDefault="008D4259" w:rsidP="004C6664">
      <w:pPr>
        <w:pStyle w:val="ParaAttribute0"/>
        <w:spacing w:line="313" w:lineRule="auto"/>
        <w:jc w:val="both"/>
        <w:rPr>
          <w:sz w:val="24"/>
          <w:szCs w:val="24"/>
        </w:rPr>
      </w:pPr>
      <w:r>
        <w:rPr>
          <w:rStyle w:val="CharAttribute1"/>
          <w:rFonts w:eastAsia="¹Å"/>
          <w:szCs w:val="24"/>
        </w:rPr>
        <w:t>Ensuite, description habituelle des chiffres de prescription dans le 78. Mes collègues n’écoutent pas et parlent entre eux. Je fais remarquer que depuis mon arrivée en CPL, j’entends à chaque séance que le 78 est nettement au-dessus de la moyenne quant aux IJ et surtout les transports. Mais personne n’a encore proposé de tenter d’en rechercher les explications …</w:t>
      </w:r>
    </w:p>
    <w:p w:rsidR="002D2BD3" w:rsidRDefault="002D2BD3" w:rsidP="004C6664">
      <w:pPr>
        <w:pStyle w:val="ParaAttribute0"/>
        <w:spacing w:line="313" w:lineRule="auto"/>
        <w:jc w:val="both"/>
        <w:rPr>
          <w:sz w:val="24"/>
          <w:szCs w:val="24"/>
        </w:rPr>
      </w:pPr>
    </w:p>
    <w:p w:rsidR="008F6997" w:rsidRDefault="008F6997" w:rsidP="004C6664">
      <w:pPr>
        <w:pStyle w:val="ParaAttribute0"/>
        <w:spacing w:line="313" w:lineRule="auto"/>
        <w:jc w:val="both"/>
        <w:rPr>
          <w:sz w:val="24"/>
          <w:szCs w:val="24"/>
        </w:rPr>
      </w:pPr>
      <w:r>
        <w:rPr>
          <w:sz w:val="24"/>
          <w:szCs w:val="24"/>
        </w:rPr>
        <w:t>Fin de la séance à 13H.</w:t>
      </w:r>
    </w:p>
    <w:p w:rsidR="002D2BD3" w:rsidRDefault="002D2BD3" w:rsidP="004C6664">
      <w:pPr>
        <w:pStyle w:val="ParaAttribute0"/>
        <w:spacing w:line="313" w:lineRule="auto"/>
        <w:jc w:val="both"/>
        <w:rPr>
          <w:sz w:val="24"/>
          <w:szCs w:val="24"/>
        </w:rPr>
      </w:pPr>
    </w:p>
    <w:p w:rsidR="002D2BD3" w:rsidRDefault="00205C30" w:rsidP="004C6664">
      <w:pPr>
        <w:pStyle w:val="ParaAttribute0"/>
        <w:spacing w:line="313" w:lineRule="auto"/>
        <w:jc w:val="both"/>
        <w:rPr>
          <w:sz w:val="24"/>
          <w:szCs w:val="24"/>
        </w:rPr>
      </w:pPr>
      <w:r>
        <w:rPr>
          <w:sz w:val="24"/>
          <w:szCs w:val="24"/>
        </w:rPr>
        <w:t>(1) quelques remarques sur cette séquence :</w:t>
      </w:r>
    </w:p>
    <w:p w:rsidR="00205C30" w:rsidRDefault="00205C30" w:rsidP="004C6664">
      <w:pPr>
        <w:pStyle w:val="ParaAttribute0"/>
        <w:spacing w:line="313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319FE">
        <w:rPr>
          <w:sz w:val="24"/>
          <w:szCs w:val="24"/>
        </w:rPr>
        <w:t>il me semblait évident de traiter chaque dossier de médecin 1 à 1. « ca va prendre trop de temps », m’ont répondu les confrères.</w:t>
      </w:r>
    </w:p>
    <w:p w:rsidR="006319FE" w:rsidRDefault="006319FE" w:rsidP="004C6664">
      <w:pPr>
        <w:pStyle w:val="ParaAttribute0"/>
        <w:spacing w:line="313" w:lineRule="auto"/>
        <w:jc w:val="both"/>
        <w:rPr>
          <w:sz w:val="24"/>
          <w:szCs w:val="24"/>
        </w:rPr>
      </w:pPr>
      <w:r>
        <w:rPr>
          <w:sz w:val="24"/>
          <w:szCs w:val="24"/>
        </w:rPr>
        <w:t>- au vu de leurs remarques, il apparaît évident que mes confrères ne connaissent abs</w:t>
      </w:r>
      <w:r>
        <w:rPr>
          <w:sz w:val="24"/>
          <w:szCs w:val="24"/>
        </w:rPr>
        <w:t>o</w:t>
      </w:r>
      <w:r>
        <w:rPr>
          <w:sz w:val="24"/>
          <w:szCs w:val="24"/>
        </w:rPr>
        <w:t>lument pas les pr</w:t>
      </w:r>
      <w:r>
        <w:rPr>
          <w:sz w:val="24"/>
          <w:szCs w:val="24"/>
        </w:rPr>
        <w:t>o</w:t>
      </w:r>
      <w:r>
        <w:rPr>
          <w:sz w:val="24"/>
          <w:szCs w:val="24"/>
        </w:rPr>
        <w:t>cédures.</w:t>
      </w:r>
    </w:p>
    <w:p w:rsidR="006319FE" w:rsidRDefault="006319FE" w:rsidP="004C6664">
      <w:pPr>
        <w:pStyle w:val="ParaAttribute0"/>
        <w:spacing w:line="313" w:lineRule="auto"/>
        <w:jc w:val="both"/>
        <w:rPr>
          <w:sz w:val="24"/>
          <w:szCs w:val="24"/>
        </w:rPr>
      </w:pPr>
      <w:r>
        <w:rPr>
          <w:sz w:val="24"/>
          <w:szCs w:val="24"/>
        </w:rPr>
        <w:t>- je rappelle que ce sont mes chers confrères qui avaient exigé, lors de la dernière CPL, de poursuivre ces 7 médecins, alors que la CPAM n’n avait retenu que 2. Mais maint</w:t>
      </w:r>
      <w:r>
        <w:rPr>
          <w:sz w:val="24"/>
          <w:szCs w:val="24"/>
        </w:rPr>
        <w:t>e</w:t>
      </w:r>
      <w:r>
        <w:rPr>
          <w:sz w:val="24"/>
          <w:szCs w:val="24"/>
        </w:rPr>
        <w:t xml:space="preserve">nant, ils ne veulent plus s’associer à la procédure ?! </w:t>
      </w:r>
    </w:p>
    <w:sectPr w:rsidR="006319FE" w:rsidSect="002D2BD3">
      <w:footerReference w:type="default" r:id="rId8"/>
      <w:pgSz w:w="11906" w:h="16838" w:code="9"/>
      <w:pgMar w:top="1134" w:right="1701" w:bottom="850" w:left="1701" w:header="851" w:footer="992" w:gutter="0"/>
      <w:cols w:space="720"/>
      <w:docGrid w:linePitch="360" w:charSpace="20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0033" w:rsidRDefault="00D30033" w:rsidP="009103D4">
      <w:r>
        <w:separator/>
      </w:r>
    </w:p>
  </w:endnote>
  <w:endnote w:type="continuationSeparator" w:id="0">
    <w:p w:rsidR="00D30033" w:rsidRDefault="00D30033" w:rsidP="009103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¹Å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840621"/>
      <w:docPartObj>
        <w:docPartGallery w:val="Page Numbers (Bottom of Page)"/>
        <w:docPartUnique/>
      </w:docPartObj>
    </w:sdtPr>
    <w:sdtContent>
      <w:p w:rsidR="00226612" w:rsidRDefault="00226612">
        <w:pPr>
          <w:pStyle w:val="Pieddepag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30033">
          <w:rPr>
            <w:noProof/>
          </w:rPr>
          <w:t>1</w:t>
        </w:r>
        <w:r>
          <w:fldChar w:fldCharType="end"/>
        </w:r>
      </w:p>
    </w:sdtContent>
  </w:sdt>
  <w:p w:rsidR="00226612" w:rsidRDefault="00226612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0033" w:rsidRDefault="00D30033" w:rsidP="009103D4">
      <w:r>
        <w:separator/>
      </w:r>
    </w:p>
  </w:footnote>
  <w:footnote w:type="continuationSeparator" w:id="0">
    <w:p w:rsidR="00D30033" w:rsidRDefault="00D30033" w:rsidP="009103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DD7AFC"/>
    <w:multiLevelType w:val="hybridMultilevel"/>
    <w:tmpl w:val="03AC52A2"/>
    <w:lvl w:ilvl="0" w:tplc="6BD89502">
      <w:start w:val="7"/>
      <w:numFmt w:val="bullet"/>
      <w:lvlText w:val="-"/>
      <w:lvlJc w:val="left"/>
      <w:pPr>
        <w:ind w:left="720" w:hanging="360"/>
      </w:pPr>
      <w:rPr>
        <w:rFonts w:ascii="Times New Roman" w:eastAsia="¹Å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autoHyphenation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2D2BD3"/>
    <w:rsid w:val="00205C30"/>
    <w:rsid w:val="00226612"/>
    <w:rsid w:val="002D2BD3"/>
    <w:rsid w:val="0038381D"/>
    <w:rsid w:val="004C6664"/>
    <w:rsid w:val="004F53C9"/>
    <w:rsid w:val="006319FE"/>
    <w:rsid w:val="006B6B67"/>
    <w:rsid w:val="008D4259"/>
    <w:rsid w:val="008F6997"/>
    <w:rsid w:val="009103D4"/>
    <w:rsid w:val="00A86511"/>
    <w:rsid w:val="00D30033"/>
    <w:rsid w:val="00D543AA"/>
    <w:rsid w:val="00E33B91"/>
    <w:rsid w:val="00F90B03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¹Å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D2BD3"/>
    <w:pPr>
      <w:widowControl w:val="0"/>
      <w:wordWrap w:val="0"/>
      <w:autoSpaceDE w:val="0"/>
      <w:autoSpaceDN w:val="0"/>
      <w:jc w:val="both"/>
    </w:pPr>
    <w:rPr>
      <w:rFonts w:ascii="¹Å"/>
      <w:kern w:val="2"/>
      <w:lang w:val="en-US" w:eastAsia="ko-K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DefaultTable">
    <w:name w:val="Default Table"/>
    <w:rsid w:val="002D2BD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0">
    <w:name w:val="ParaAttribute0"/>
    <w:rsid w:val="002D2BD3"/>
    <w:pPr>
      <w:widowControl w:val="0"/>
      <w:wordWrap w:val="0"/>
    </w:pPr>
  </w:style>
  <w:style w:type="character" w:customStyle="1" w:styleId="CharAttribute0">
    <w:name w:val="CharAttribute0"/>
    <w:rsid w:val="002D2BD3"/>
    <w:rPr>
      <w:rFonts w:ascii="Times New Roman" w:eastAsia="Times New Roman"/>
    </w:rPr>
  </w:style>
  <w:style w:type="character" w:customStyle="1" w:styleId="CharAttribute1">
    <w:name w:val="CharAttribute1"/>
    <w:rsid w:val="002D2BD3"/>
    <w:rPr>
      <w:rFonts w:ascii="Times New Roman" w:eastAsia="Times New Roman"/>
      <w:sz w:val="24"/>
    </w:rPr>
  </w:style>
  <w:style w:type="paragraph" w:styleId="En-tte">
    <w:name w:val="header"/>
    <w:basedOn w:val="Normal"/>
    <w:link w:val="En-tteCar"/>
    <w:uiPriority w:val="99"/>
    <w:semiHidden/>
    <w:unhideWhenUsed/>
    <w:rsid w:val="009103D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9103D4"/>
    <w:rPr>
      <w:rFonts w:ascii="¹Å"/>
      <w:kern w:val="2"/>
      <w:lang w:val="en-US" w:eastAsia="ko-KR"/>
    </w:rPr>
  </w:style>
  <w:style w:type="paragraph" w:styleId="Pieddepage">
    <w:name w:val="footer"/>
    <w:basedOn w:val="Normal"/>
    <w:link w:val="PieddepageCar"/>
    <w:uiPriority w:val="99"/>
    <w:unhideWhenUsed/>
    <w:rsid w:val="009103D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103D4"/>
    <w:rPr>
      <w:rFonts w:ascii="¹Å"/>
      <w:kern w:val="2"/>
      <w:lang w:val="en-US"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48A4AF-6318-420B-8DD2-6A40EF0E3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730</Words>
  <Characters>4021</Characters>
  <Application>Microsoft Office Word</Application>
  <DocSecurity>0</DocSecurity>
  <Lines>33</Lines>
  <Paragraphs>9</Paragraphs>
  <MMClips>0</MMClips>
  <ScaleCrop>false</ScaleCrop>
  <HeadingPairs>
    <vt:vector size="4" baseType="variant">
      <vt:variant>
        <vt:lpstr>Titre</vt:lpstr>
      </vt:variant>
      <vt:variant>
        <vt:i4>1</vt:i4>
      </vt:variant>
      <vt:variant>
        <vt:lpstr>Á¸</vt:lpstr>
      </vt:variant>
      <vt:variant>
        <vt:i4>1</vt:i4>
      </vt:variant>
    </vt:vector>
  </HeadingPairs>
  <TitlesOfParts>
    <vt:vector size="2" baseType="lpstr">
      <vt:lpstr>docx</vt:lpstr>
      <vt:lpstr>Title text</vt:lpstr>
    </vt:vector>
  </TitlesOfParts>
  <Company>INFRAWARE, Inc.</Company>
  <LinksUpToDate>false</LinksUpToDate>
  <CharactersWithSpaces>4742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creator>User</dc:creator>
  <cp:lastModifiedBy>Lefebure</cp:lastModifiedBy>
  <cp:revision>12</cp:revision>
  <dcterms:created xsi:type="dcterms:W3CDTF">2010-06-21T07:17:00Z</dcterms:created>
  <dcterms:modified xsi:type="dcterms:W3CDTF">2013-10-19T17:28:00Z</dcterms:modified>
  <cp:version>1</cp:version>
</cp:coreProperties>
</file>